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BB" w:rsidRPr="00EA3759" w:rsidRDefault="00EA3759" w:rsidP="001216BB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lang w:eastAsia="el-GR"/>
        </w:rPr>
      </w:pPr>
      <w:bookmarkStart w:id="0" w:name="_GoBack"/>
      <w:r w:rsidRPr="00EA3759">
        <w:rPr>
          <w:rFonts w:eastAsia="Times New Roman" w:cstheme="minorHAnsi"/>
          <w:b/>
          <w:snapToGrid w:val="0"/>
          <w:lang w:eastAsia="el-GR"/>
        </w:rPr>
        <w:t>ΦΥΛΛΟ ΣΥΜΜΟΡΦΩΣΗΣ</w:t>
      </w:r>
      <w:bookmarkEnd w:id="0"/>
    </w:p>
    <w:p w:rsidR="00EA3759" w:rsidRPr="00EA3759" w:rsidRDefault="00EA3759" w:rsidP="001216BB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u w:val="single"/>
          <w:lang w:eastAsia="el-GR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4205"/>
        <w:gridCol w:w="1711"/>
        <w:gridCol w:w="1604"/>
        <w:gridCol w:w="1668"/>
      </w:tblGrid>
      <w:tr w:rsidR="001216BB" w:rsidRPr="00155078" w:rsidTr="00637D22">
        <w:trPr>
          <w:tblHeader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8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ΠΡΟΔΙΑΓΡΑΦΗ – ΠΕΡΙΓΡΑΦΗ ΕΞΟΠΛΙΣΜΟΥ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ΥΠΟΧΡΕΩΤΙΚΗ ΑΠΑΙΤΗΣΗ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ΠΑΡΑΠΟΜΠΗ</w:t>
            </w:r>
          </w:p>
        </w:tc>
      </w:tr>
      <w:tr w:rsidR="001216BB" w:rsidRPr="00155078" w:rsidTr="00637D22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spacing w:before="60" w:after="60" w:line="240" w:lineRule="auto"/>
              <w:ind w:left="360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ΥΠΟΛΟΓΙΣΤΕΣ-1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ΓΕΝΙΚΑ ΧΑΡΑΚΤΗΡΙΣΤΙΚΑ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Αριθμός μονάδων 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31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Να αναφερθεί μοντέλο και εταιρεία κατασκευής. 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Τα αποτελούμενα τμήματα της κεντρικής μονάδας μητρική κάρτα,       πληκτρολογίου, ποντικιού, οθόνη</w:t>
            </w:r>
            <w:r w:rsidRPr="00155078">
              <w:rPr>
                <w:rFonts w:eastAsia="Times New Roman" w:cstheme="minorHAnsi"/>
                <w:snapToGrid w:val="0"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να είναι του ίδιου κατασκευαστή.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Ο προσφερόμενος Η/Υ θα πρέπει να είναι διεθνώς αναγνωρισμένου κατασκευαστικού οίκου.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Να φέρει πιστοποιήσεις για εξοικονόμηση ενέργειας  (EPA </w:t>
            </w:r>
            <w:proofErr w:type="spellStart"/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Energy</w:t>
            </w:r>
            <w:proofErr w:type="spellEnd"/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Star</w:t>
            </w:r>
            <w:proofErr w:type="spellEnd"/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)  και προστασίας του περιβάλλοντος  (ROHS).  Τα πιστοποιητικά θα αφορούν το σύνολο του Η/Υ και όχι μέρη τους.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Η κατασκευάστρια εταιρεία να έχει πιστοποιηθεί κατά ISO 9001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Τύπος Κουτιού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SFF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Μέγιστες Διαστάσεις Υ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x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Π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x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Β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 xml:space="preserve"> (cm)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29x9.7x29.2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Μητρική Κάρτα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Ελάχιστη υποστηριζόμενη μνήμη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Αριθμός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DIMM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Slots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32GB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Επεξεργαστής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Τύπος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Συχνότητα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Cache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Πυρήνες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Νήματα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Δίαυλος Επικοινωνίας Μνήμης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i5-7500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3.</w:t>
            </w: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4GHz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6</w:t>
            </w: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ΜΒ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4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4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2400 MT/s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Κύρια Μνήμη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Τεχνολογία μνήμης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Μέγιστη ταχύτητα λειτουργίας μνήμης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Προσφερόμενη μνήμη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Ελεύθερα </w:t>
            </w:r>
            <w:proofErr w:type="spellStart"/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Slots</w:t>
            </w:r>
            <w:proofErr w:type="spellEnd"/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DDR4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2400 MT/s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1x8GB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Δίαυλοι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Αριθμός PCI χαμηλού προφίλ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Αριθμός PCI Express 16χ χαμηλού προφίλ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Αριθμός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PCI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Express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 1χ χαμηλού προφίλ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lastRenderedPageBreak/>
              <w:t xml:space="preserve">1 M.2 (2280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ή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2242)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2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1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1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lastRenderedPageBreak/>
              <w:t>ΝΑΙ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Θύρες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(1) VGA (optional)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(1) Serial (optional)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(1)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Card Reader (optional)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 xml:space="preserve">(1) RJ-45 network connector 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(1) Display Port 1.2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(1) HDMI 1.4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(1) UAJ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 xml:space="preserve">(1) Line out 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2 PS/2 (optional)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USB 2.0   (με τουλάχιστον δύο θύρες πίσω)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USB 3.1 (με τουλάχιστον δύο θύρες μπροστά)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ΟΧΙ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ΟΧΙ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ΟΧΙ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ΟΧΙ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&gt;=4 (</w:t>
            </w: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USB</w:t>
            </w: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 xml:space="preserve"> 2.0)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&gt;=4 (</w:t>
            </w: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USB</w:t>
            </w: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 xml:space="preserve"> 3.1)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Μονάδα Σκληρού Δίσκου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Αριθμός μονάδων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Συνολική ωφέλιμη χωρητικότητα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Μέγεθος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1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500</w:t>
            </w: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 xml:space="preserve"> GB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snapToGrid w:val="0"/>
                <w:sz w:val="20"/>
                <w:szCs w:val="20"/>
                <w:lang w:val="en-US" w:eastAsia="el-GR"/>
              </w:rPr>
              <w:t xml:space="preserve">SATA </w:t>
            </w:r>
            <w:r w:rsidRPr="00155078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7200</w:t>
            </w:r>
            <w:r w:rsidRPr="00155078">
              <w:rPr>
                <w:rFonts w:eastAsia="Times New Roman" w:cstheme="minorHAnsi"/>
                <w:b/>
                <w:snapToGrid w:val="0"/>
                <w:sz w:val="20"/>
                <w:szCs w:val="20"/>
                <w:lang w:val="en-US" w:eastAsia="el-GR"/>
              </w:rPr>
              <w:t>rpm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snapToGrid w:val="0"/>
                <w:sz w:val="20"/>
                <w:szCs w:val="20"/>
                <w:lang w:val="en-US" w:eastAsia="el-GR"/>
              </w:rPr>
              <w:t>3.5”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Οπτικά Μέσα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 xml:space="preserve">Slim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DVD+/-RW 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Κάρτα Δικτύου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Ταχύτητα λειτουργίας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10/100/1000 Mbps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Κάρτα Γραφικών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Ενσωματωμένη κάρτα γραφικών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HD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 xml:space="preserve"> Graphics 630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Κάρτα</w:t>
            </w:r>
            <w:r w:rsidRPr="00155078">
              <w:rPr>
                <w:rFonts w:eastAsia="Times New Roman" w:cstheme="minorHAnsi"/>
                <w:b/>
                <w:snapToGrid w:val="0"/>
                <w:sz w:val="20"/>
                <w:szCs w:val="20"/>
                <w:lang w:val="en-US" w:eastAsia="el-GR"/>
              </w:rPr>
              <w:t xml:space="preserve"> </w:t>
            </w:r>
            <w:r w:rsidRPr="00155078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Ήχου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Ενσωματωμένη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 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κάρτα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 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ήχου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Πληκτρολόγιο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Πληκτρολόγιο τύπου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QWERTY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  (τουλάχιστον 104 πλήκτρων)  με μόνιμη αποτύπωση ελληνικών και λατινικών χαρακτήρων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Η διάταξη των πλήκτρων πάνω από τα 1234567890 να είναι   !@#$%Λ&amp;*()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USB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NAI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Ποντίκι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proofErr w:type="spellStart"/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Laser</w:t>
            </w:r>
            <w:proofErr w:type="spellEnd"/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USB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Οθόνη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Τεχνολογία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 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με 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Backlight LED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Ονομαστική διαγώνιος &gt;=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21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.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5”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(ίντσες) 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Ανάλυση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 1920X1080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Αριθμός χρωμάτων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16,78 εκατομμύρια χρώματα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lastRenderedPageBreak/>
              <w:t>Γωνία οριζόντιας θέασης (μοίρες) &gt;=178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Γωνία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κατακόρυφης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θέασης (μοίρες)&gt;= 178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Αναλογία: 16:9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Χρόνος Απόκρισης =&lt;12</w:t>
            </w:r>
            <w:proofErr w:type="spellStart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ms</w:t>
            </w:r>
            <w:proofErr w:type="spellEnd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γκρι σε γκρι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Αντίθεση &gt;=3000:1 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static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,&gt;= 8.000.000:1 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dynamic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Είσοδοι: 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VGA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, 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HDMI</w:t>
            </w:r>
          </w:p>
          <w:p w:rsidR="001216BB" w:rsidRPr="00155078" w:rsidRDefault="001216BB" w:rsidP="00572160">
            <w:pPr>
              <w:widowControl w:val="0"/>
              <w:spacing w:after="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Δυνατότητα ρύθμισης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 κλίσης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Πιστοποίηση: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CECP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,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TCO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Certified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Displays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 ,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EPEAT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,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ENERGY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STAR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 6®, </w:t>
            </w:r>
            <w:proofErr w:type="spellStart"/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RoHs</w:t>
            </w:r>
            <w:proofErr w:type="spellEnd"/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,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DDC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/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CI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,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EDID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 xml:space="preserve"> 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compatible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Η οθόνη να είναι του  ίδιου κατασκευαστή με την κεντρική μονάδα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Να προσφερθεί καλώδιο σύνδεσης με την κεντρική μονάδα τύπου 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HDMI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lastRenderedPageBreak/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NAI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NAI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NAI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NAI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NAI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Ασφάλεια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TPM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Enabled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Δυνατότητα φυσικής ασφάλειας συστήματος τύπου </w:t>
            </w:r>
            <w:proofErr w:type="spellStart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Kensington</w:t>
            </w:r>
            <w:proofErr w:type="spellEnd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Lock</w:t>
            </w:r>
            <w:proofErr w:type="spellEnd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για τη κεντρική μονάδα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Τροφοδοτικό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  <w:t>Ισχύς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180W PSU Active PFC  85% efficient Power Supply Unit (80+ Bronze)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>&lt;= 180 W NAI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Λειτουργικό</w:t>
            </w:r>
            <w:r w:rsidRPr="00155078">
              <w:rPr>
                <w:rFonts w:eastAsia="Times New Roman" w:cstheme="minorHAnsi"/>
                <w:b/>
                <w:snapToGrid w:val="0"/>
                <w:sz w:val="20"/>
                <w:szCs w:val="20"/>
                <w:lang w:val="en-US" w:eastAsia="el-GR"/>
              </w:rPr>
              <w:t xml:space="preserve"> </w:t>
            </w:r>
            <w:r w:rsidRPr="00155078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Σύστημα</w:t>
            </w: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  <w:t xml:space="preserve"> 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Microsoft Windows 10 Professional (64-bit) 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Ελληνικό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/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Αγγλικό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 w:eastAsia="el-GR"/>
              </w:rPr>
            </w:pPr>
          </w:p>
        </w:tc>
        <w:tc>
          <w:tcPr>
            <w:tcW w:w="52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637D22">
        <w:trPr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Για κάθε Η/Υ να προσφερθούν όλα τα καλώδια και οι αναγκαίοι οδηγοί για την κατάλληλη και απρόσκοπτη λειτουργία του Η/Υ. 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u w:val="single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u w:val="single"/>
                <w:lang w:eastAsia="el-GR"/>
              </w:rPr>
              <w:t>ΚΕΝΤΡΙΚΗ ΜΟΝΑΔΑ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Ο προσφερόμενος Η/Υ να καλύπτεται με τουλάχιστον  5 έτη εγγύησης Όλες οι  εργασίες να γίνονται στον χώρο της υπηρεσίας  (</w:t>
            </w:r>
            <w:proofErr w:type="spellStart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On</w:t>
            </w:r>
            <w:proofErr w:type="spellEnd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-</w:t>
            </w:r>
            <w:proofErr w:type="spellStart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Site</w:t>
            </w:r>
            <w:proofErr w:type="spellEnd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). Τηλεφωνική υποστήριξη, κατά την διάρκεια ωρών εργασίας, υλικού και λειτουργικού συστήματος του Η/Υ από τον Κατασκευαστή του.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Να υπάρχει γραπτή δήλωση του Κατασκευαστή για την αναφερόμενη υποστήριξη.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ab/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u w:val="single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u w:val="single"/>
                <w:lang w:eastAsia="el-GR"/>
              </w:rPr>
              <w:t>ΟΘΟΝΗ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Η οθόνη με 5 έτη εγγύησης με αντικατάσταση αυτής  την επόμενη εργάσιμη ημέρα από την διαπίστωση βλάβης από τον Κατασκευαστή της . Όλες οι  εργασίες να γίνονται στον χώρο της υπηρεσίας  (</w:t>
            </w:r>
            <w:proofErr w:type="spellStart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On</w:t>
            </w:r>
            <w:proofErr w:type="spellEnd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-</w:t>
            </w:r>
            <w:proofErr w:type="spellStart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Site</w:t>
            </w:r>
            <w:proofErr w:type="spellEnd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). Να υπάρχει γραπτή δήλωση του Κατασκευαστή για την αναφερόμενη 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lastRenderedPageBreak/>
              <w:t>υποστήριξη.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ab/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u w:val="single"/>
                <w:lang w:val="en-US" w:eastAsia="el-GR"/>
              </w:rPr>
            </w:pPr>
            <w:r w:rsidRPr="00155078">
              <w:rPr>
                <w:rFonts w:eastAsia="Times New Roman" w:cstheme="minorHAnsi"/>
                <w:snapToGrid w:val="0"/>
                <w:sz w:val="20"/>
                <w:szCs w:val="20"/>
                <w:u w:val="single"/>
                <w:lang w:eastAsia="el-GR"/>
              </w:rPr>
              <w:t>Πιστοποιήσεις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ENERGY STAR</w:t>
            </w:r>
            <w:r w:rsidRPr="00155078"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  <w:t>®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 6.1, EPEAT, EU </w:t>
            </w:r>
            <w:proofErr w:type="spellStart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RoHS</w:t>
            </w:r>
            <w:proofErr w:type="spellEnd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, ISO 9001:2015 Worldwide, ISO 14001:2015 Worldwide, WEEE, TCO Certified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en-US" w:eastAsia="el-GR"/>
              </w:rPr>
            </w:pP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lastRenderedPageBreak/>
              <w:t>ΝΑΙ</w:t>
            </w: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637D22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1216BB">
            <w:pPr>
              <w:widowControl w:val="0"/>
              <w:spacing w:before="60" w:after="60" w:line="240" w:lineRule="auto"/>
              <w:ind w:left="360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ΥΠΟΛΟΓΙΣΤΕΣ-2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ΓΕΝΙΚΑ ΧΑΡΑΚΤΗΡΙΣΤΙΚΑ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Αριθμός μονάδων 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Να αναφερθεί μοντέλο και εταιρεία κατασκευής. 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Τα αποτελούμενα τμήματα της κεντρικής μονάδας μητρική κάρτα,       πληκτρολογίου, ποντικιού, οθόνη να είναι του ίδιου κατασκευαστή.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Ο προσφερόμενος Η/Υ θα πρέπει να είναι διεθνώς αναγνωρισμένου κατασκευαστικού οίκου.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Να φέρει πιστοποιήσεις για εξοικονόμηση ενέργειας  (EPA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Energy</w:t>
            </w:r>
            <w:proofErr w:type="spellEnd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Star</w:t>
            </w:r>
            <w:proofErr w:type="spellEnd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)  και προστασίας του περιβάλλοντος  (ROHS).  Τα πιστοποιητικά θα αφορούν το σύνολο του Η/Υ και όχι μέρη τους.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Η κατασκευάστρια εταιρεία να έχει πιστοποιηθεί κατά ISO 9001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1216BB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216BB" w:rsidRDefault="001216BB" w:rsidP="001216BB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216BB" w:rsidRDefault="001216BB" w:rsidP="001216BB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216BB" w:rsidRDefault="001216BB" w:rsidP="001216BB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Τύπος Κουτιού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SFF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Μέγιστες Διαστάσεις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ΥxΠxΒ</w:t>
            </w:r>
            <w:proofErr w:type="spellEnd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(cm)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29x9.7x29.2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Μητρική Κάρτα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Ελάχιστη υποστηριζόμενη μνήμη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Αριθμός DIMM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Slots</w:t>
            </w:r>
            <w:proofErr w:type="spellEnd"/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32GB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Επεξεργαστής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Τύπος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Συχνότητα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Cache</w:t>
            </w:r>
            <w:proofErr w:type="spellEnd"/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Πυρήνες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Νήματα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Δίαυλος Επικοινωνίας Μνήμης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i7-7700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3.</w:t>
            </w: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6GHz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8</w:t>
            </w: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ΜΒ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4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8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2400 MT/s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Κύρια Μνήμη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Τεχνολογία μνήμης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Μέγιστη ταχύτητα λειτουργίας μνήμης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Προσφερόμενη μνήμη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Ελεύθερα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Slots</w:t>
            </w:r>
            <w:proofErr w:type="spellEnd"/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DDR4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2400 MT/s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16GB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Δίαυλοι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Αριθμός PCI χαμηλού προφίλ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Αριθμός PCI Express 16χ χαμηλού προφίλ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Αριθμός PCI Express 4χ χαμηλού προφίλ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open</w:t>
            </w:r>
            <w:proofErr w:type="spellEnd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ended</w:t>
            </w:r>
            <w:proofErr w:type="spellEnd"/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1 M.2 (2280 ή 2242)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1216BB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2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1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1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1216BB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1216BB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Θύρες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(1) VGA (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optional</w:t>
            </w:r>
            <w:proofErr w:type="spellEnd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)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(1)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Serial</w:t>
            </w:r>
            <w:proofErr w:type="spellEnd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on</w:t>
            </w:r>
            <w:proofErr w:type="spellEnd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board</w:t>
            </w:r>
            <w:proofErr w:type="spellEnd"/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(1) Serial port card (low profile) 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(1) Card Reader (optional)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(1) RJ-45 network connector 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(2) Display Port 1.2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(1) HDMI 1.4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(1) UAJ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(1) Line out 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2 PS/2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USB 2.0   (με τουλάχιστον δύο θύρες πίσω)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USB 3.1 (με τουλάχιστον δύο θύρες μπροστά)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1216BB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ΟΧΙ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ΟΧΙ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&gt;=4 (</w:t>
            </w: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USB</w:t>
            </w: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 xml:space="preserve"> 2.0)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&gt;=6 (</w:t>
            </w: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USB</w:t>
            </w: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 xml:space="preserve"> 3.1)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1216BB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1216BB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Μονάδα Σκληρού Δίσκου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Αριθμός μονάδων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Συνολική ωφέλιμη χωρητικότητα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Μέγεθος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Με</w:t>
            </w: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 M.2 Intel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Optane</w:t>
            </w:r>
            <w:proofErr w:type="spellEnd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 Memory 16GB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1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1 TB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SATA 7200rpm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2.5”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Οπτικά Μέσα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Slim</w:t>
            </w:r>
            <w:proofErr w:type="spellEnd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DVD+/-RW 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Κάρτα Δικτύου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Ταχύτητα λειτουργίας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 xml:space="preserve">10/100/1000 </w:t>
            </w:r>
            <w:proofErr w:type="spellStart"/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Mbps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Κάρτα Γραφικών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Ενσωματωμένη κάρτα γραφικών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HD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Graphics</w:t>
            </w:r>
            <w:proofErr w:type="spellEnd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630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Κάρτα Ήχου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Ενσωματωμένη κάρτα ήχου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Πληκτρολόγιο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Πληκτρολόγιο τύπου QWERTY  (τουλάχιστον 104 πλήκτρων)  με μόνιμη αποτύπωση ελληνικών και λατινικών χαρακτήρων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Η διάταξη των πλήκτρων πάνω από τα 1234567890 να είναι   !@#$%Λ&amp;*() τύπου USB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NAI</w:t>
            </w:r>
          </w:p>
          <w:p w:rsidR="001216BB" w:rsidRPr="00155078" w:rsidRDefault="001216BB" w:rsidP="001216BB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Ποντίκι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Laser</w:t>
            </w:r>
            <w:proofErr w:type="spellEnd"/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lastRenderedPageBreak/>
              <w:t xml:space="preserve">USB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Scroll</w:t>
            </w:r>
            <w:proofErr w:type="spellEnd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6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buttons</w:t>
            </w:r>
            <w:proofErr w:type="spellEnd"/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lastRenderedPageBreak/>
              <w:t>ΝΑΙ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Οθόνη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Τεχνολογία</w:t>
            </w: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με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Backlight</w:t>
            </w:r>
            <w:proofErr w:type="spellEnd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LED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Ονομαστική διαγώνιος &gt;=</w:t>
            </w: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27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” (ίντσες) 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Ανάλυση 1920</w:t>
            </w: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X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1080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Αριθμός χρωμάτων </w:t>
            </w: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16,78 εκατομμύρια χρώματα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Γωνία οριζόντιας θέασης (μοίρες) &gt;=178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Γωνία </w:t>
            </w: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κατακόρυφης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θέασης (μοίρες)&gt;= 178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Αναλογία: 16:9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Τεχνολογία </w:t>
            </w: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: IPS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Χρόνος Απόκρισης =&lt;6</w:t>
            </w: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ms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γκρι σε γκρι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Αντίθεση &gt;=1000:1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static</w:t>
            </w:r>
            <w:proofErr w:type="spellEnd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,&gt;= 4.000.000:1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dynamic</w:t>
            </w:r>
            <w:proofErr w:type="spellEnd"/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Είσοδοι: 1 </w:t>
            </w: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VGA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, 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        1 </w:t>
            </w: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HDMI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(1.4), 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        1 DisplayPort(1.2)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        1 USB 3.0 – Αποστολή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        2 θύρες </w:t>
            </w: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USB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3.0 - Στο πλάι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        2 θύρες </w:t>
            </w: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USB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2.0 – Κάτω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Ενσωματωμένες συσκευές: 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        </w:t>
            </w: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USB 3.0 Super-Speed HUB (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με</w:t>
            </w: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 1 x USB upstream, 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         2 x USB 3.0 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και</w:t>
            </w: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 2 x USB 2.0 downstream)</w:t>
            </w:r>
          </w:p>
          <w:p w:rsidR="001216BB" w:rsidRPr="001216BB" w:rsidRDefault="001216BB" w:rsidP="001216BB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</w:p>
          <w:p w:rsidR="001216BB" w:rsidRPr="001216BB" w:rsidRDefault="001216BB" w:rsidP="001216BB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Δυνατότητα ρύθμισης:</w:t>
            </w:r>
          </w:p>
          <w:p w:rsidR="001216BB" w:rsidRPr="00155078" w:rsidRDefault="001216BB" w:rsidP="001216BB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        Βάση ρυθμιζόμενου ύψους (=&gt;130 χιλ.)</w:t>
            </w:r>
          </w:p>
          <w:p w:rsidR="001216BB" w:rsidRPr="00155078" w:rsidRDefault="001216BB" w:rsidP="001216BB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        Κλίση (-5° έως 21°)</w:t>
            </w:r>
          </w:p>
          <w:p w:rsidR="001216BB" w:rsidRPr="00155078" w:rsidRDefault="001216BB" w:rsidP="001216BB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        Περιστροφή (45° έως 45°)</w:t>
            </w:r>
          </w:p>
          <w:p w:rsidR="001216BB" w:rsidRPr="00155078" w:rsidRDefault="001216BB" w:rsidP="001216BB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        Αλλαγή προσανατολισμού (90° προς τα δεξιά)</w:t>
            </w:r>
          </w:p>
          <w:p w:rsidR="001216BB" w:rsidRPr="00155078" w:rsidRDefault="001216BB" w:rsidP="001216BB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        Ενσωματωμένη διαχείριση καλωδίων</w:t>
            </w:r>
          </w:p>
          <w:p w:rsidR="001216BB" w:rsidRPr="001216BB" w:rsidRDefault="001216BB" w:rsidP="001216BB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Διασύνδεση τοποθέτησης επίπεδης οθόνης:</w:t>
            </w:r>
          </w:p>
          <w:p w:rsidR="001216BB" w:rsidRPr="001216BB" w:rsidRDefault="001216BB" w:rsidP="001216BB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        </w:t>
            </w: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VESA (100 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χιλ</w:t>
            </w: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.)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Πιστοποίηση</w:t>
            </w: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: TCO Certified Displays ,EPEAT Gold , ENERGY STAR ,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RoHs</w:t>
            </w:r>
            <w:proofErr w:type="spellEnd"/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Η οθόνη να είναι του  ίδιου κατασκευαστή με την κεντρική μονάδα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Να προσφερθεί καλώδιο σύνδεσης με την κεντρική μονάδα τύπου </w:t>
            </w: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HDMI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NAI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NAI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NAI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NAI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NAI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NAI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NAI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NAI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NAI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NAI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216BB" w:rsidRDefault="001216BB" w:rsidP="001216BB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Ασφάλεια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TPM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Enabled</w:t>
            </w:r>
            <w:proofErr w:type="spellEnd"/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Δυνατότητα φυσικής ασφάλειας συστήματος τύπου </w:t>
            </w:r>
            <w:proofErr w:type="spellStart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Kensington</w:t>
            </w:r>
            <w:proofErr w:type="spellEnd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Lock</w:t>
            </w:r>
            <w:proofErr w:type="spellEnd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για τη κεντρική μονάδα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Διακόπτης παραβίασης σασί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Τροφοδοτικό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Ισχύς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180W PSU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Active</w:t>
            </w:r>
            <w:proofErr w:type="spellEnd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PFC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 85% efficient Power Supply Unit (80+ Bronze)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&lt;= 180 W NAI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Λειτουργικό Σύστημα 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Microsoft Windows 10 Professional (64-bit) 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Ελληνικό</w:t>
            </w: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/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Αγγλικό</w:t>
            </w: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572160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216BB" w:rsidRDefault="001216BB" w:rsidP="001216BB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216BB" w:rsidRDefault="001216BB" w:rsidP="001216BB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216BB" w:rsidRDefault="001216BB" w:rsidP="001216BB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216BB" w:rsidRDefault="001216BB" w:rsidP="001216BB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  <w:tr w:rsidR="001216BB" w:rsidRPr="00155078" w:rsidTr="00963153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numPr>
                <w:ilvl w:val="1"/>
                <w:numId w:val="1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Για κάθε Η/Υ να προσφερθούν όλα τα καλώδια και οι αναγκαίοι οδηγοί για την κατάλληλη και απρόσκοπτη λειτουργία του Η/Υ. 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ΚΕΝΤΡΙΚΗ ΜΟΝΑΔΑ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Ο προσφερόμενος Η/Υ να καλύπτεται με τουλάχιστον  3 έτη εγγύησης Όλες οι  εργασίες να γίνονται στον χώρο της υπηρεσίας  (</w:t>
            </w:r>
            <w:proofErr w:type="spellStart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On</w:t>
            </w:r>
            <w:proofErr w:type="spellEnd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-</w:t>
            </w:r>
            <w:proofErr w:type="spellStart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Site</w:t>
            </w:r>
            <w:proofErr w:type="spellEnd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). Τηλεφωνική υποστήριξη, κατά την διάρκεια ωρών εργασίας, υλικού και λειτουργικού συστήματος του Η/Υ από τον Κατασκευαστή του.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Να υπάρχει γραπτή δήλωση του Κατασκευαστή για την αναφερόμενη υποστήριξη.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ab/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ΟΘΟΝΗ</w:t>
            </w:r>
          </w:p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Η οθόνη με 3 έτη εγγύησης με αντικατάσταση αυτής  την επόμενη εργάσιμη ημέρα από την διαπίστωση βλάβης από τον Κατασκευαστή της , όπως και στην περίπτωση ανεύρεσης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dead</w:t>
            </w:r>
            <w:proofErr w:type="spellEnd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pixel</w:t>
            </w:r>
            <w:proofErr w:type="spellEnd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. Όλες οι  εργασίες να γίνονται στον χώρο της υπηρεσίας  (</w:t>
            </w:r>
            <w:proofErr w:type="spellStart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On</w:t>
            </w:r>
            <w:proofErr w:type="spellEnd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-</w:t>
            </w:r>
            <w:proofErr w:type="spellStart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Site</w:t>
            </w:r>
            <w:proofErr w:type="spellEnd"/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). Να υπάρχει γραπτή δήλωση του Κατασκευαστή για την αναφερόμενη υποστήριξη.</w:t>
            </w:r>
            <w:r w:rsidRPr="00155078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ab/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</w:pP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l-GR"/>
              </w:rPr>
              <w:t>Πιστοποιήσεις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 xml:space="preserve">ENERGY STAR® 6.1, TCO Certified, EPEAT, EU </w:t>
            </w:r>
            <w:proofErr w:type="spellStart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RoHS</w:t>
            </w:r>
            <w:proofErr w:type="spellEnd"/>
            <w:r w:rsidRPr="001216BB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  <w:t>, ISO 9001:2015 Worldwide, ISO 14001:2015 Worldwide, WEEE.</w:t>
            </w:r>
          </w:p>
          <w:p w:rsidR="001216BB" w:rsidRPr="001216BB" w:rsidRDefault="001216BB" w:rsidP="00572160">
            <w:pPr>
              <w:widowControl w:val="0"/>
              <w:snapToGrid w:val="0"/>
              <w:spacing w:before="60" w:after="60" w:line="240" w:lineRule="auto"/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 w:eastAsia="el-GR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  <w:r w:rsidRPr="0015507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6BB" w:rsidRPr="00155078" w:rsidRDefault="001216BB" w:rsidP="00572160">
            <w:pPr>
              <w:widowControl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eastAsia="el-GR"/>
              </w:rPr>
            </w:pPr>
          </w:p>
        </w:tc>
      </w:tr>
    </w:tbl>
    <w:p w:rsidR="001216BB" w:rsidRPr="00155078" w:rsidRDefault="001216BB" w:rsidP="001216BB">
      <w:pPr>
        <w:widowControl w:val="0"/>
        <w:spacing w:after="0" w:line="240" w:lineRule="auto"/>
        <w:rPr>
          <w:rFonts w:eastAsia="Times New Roman" w:cstheme="minorHAnsi"/>
          <w:snapToGrid w:val="0"/>
          <w:sz w:val="20"/>
          <w:szCs w:val="20"/>
          <w:lang w:eastAsia="el-GR"/>
        </w:rPr>
      </w:pPr>
    </w:p>
    <w:p w:rsidR="001216BB" w:rsidRPr="00155078" w:rsidRDefault="001216BB" w:rsidP="001216BB">
      <w:pPr>
        <w:widowControl w:val="0"/>
        <w:spacing w:after="0" w:line="240" w:lineRule="auto"/>
        <w:rPr>
          <w:rFonts w:eastAsia="Times New Roman" w:cstheme="minorHAnsi"/>
          <w:snapToGrid w:val="0"/>
          <w:sz w:val="20"/>
          <w:szCs w:val="20"/>
          <w:lang w:eastAsia="el-GR"/>
        </w:rPr>
      </w:pPr>
    </w:p>
    <w:p w:rsidR="001216BB" w:rsidRDefault="001216BB" w:rsidP="001216BB">
      <w:pPr>
        <w:spacing w:after="0" w:line="240" w:lineRule="auto"/>
        <w:jc w:val="center"/>
        <w:rPr>
          <w:rFonts w:eastAsia="Times New Roman" w:cstheme="minorHAnsi"/>
          <w:snapToGrid w:val="0"/>
          <w:highlight w:val="yellow"/>
          <w:lang w:eastAsia="el-GR"/>
        </w:rPr>
      </w:pPr>
    </w:p>
    <w:p w:rsidR="001216BB" w:rsidRPr="003C520C" w:rsidRDefault="001216BB" w:rsidP="001216BB">
      <w:pPr>
        <w:spacing w:after="0" w:line="240" w:lineRule="auto"/>
        <w:jc w:val="center"/>
        <w:rPr>
          <w:b/>
        </w:rPr>
      </w:pPr>
    </w:p>
    <w:p w:rsidR="00CC2E5A" w:rsidRDefault="00CC2E5A"/>
    <w:sectPr w:rsidR="00CC2E5A" w:rsidSect="0016498D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24E7F"/>
    <w:multiLevelType w:val="multilevel"/>
    <w:tmpl w:val="A36E5A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30"/>
    <w:rsid w:val="001216BB"/>
    <w:rsid w:val="0016498D"/>
    <w:rsid w:val="00191231"/>
    <w:rsid w:val="00637D22"/>
    <w:rsid w:val="008E4453"/>
    <w:rsid w:val="00963153"/>
    <w:rsid w:val="00CC2E5A"/>
    <w:rsid w:val="00EA3759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1357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promithies-1</dc:creator>
  <cp:keywords/>
  <dc:description/>
  <cp:lastModifiedBy>promithies-1</cp:lastModifiedBy>
  <cp:revision>8</cp:revision>
  <dcterms:created xsi:type="dcterms:W3CDTF">2018-06-25T10:05:00Z</dcterms:created>
  <dcterms:modified xsi:type="dcterms:W3CDTF">2018-06-25T11:52:00Z</dcterms:modified>
</cp:coreProperties>
</file>